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CE" w:rsidRPr="00AF5ACE" w:rsidRDefault="00AF5ACE" w:rsidP="00AF5AC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</w:pPr>
      <w:r w:rsidRPr="00AF5A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val="uk-UA"/>
        </w:rPr>
        <w:t>Методичні рекомендації щодо викладання зарубіжної література у 2018/2019 навчальному році</w:t>
      </w:r>
    </w:p>
    <w:p w:rsidR="00AF5ACE" w:rsidRPr="00AF5ACE" w:rsidRDefault="00AF5ACE" w:rsidP="00AF5AC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F5ACE">
        <w:rPr>
          <w:rFonts w:ascii="Times New Roman" w:eastAsia="Times New Roman" w:hAnsi="Times New Roman" w:cs="Times New Roman"/>
          <w:sz w:val="28"/>
          <w:szCs w:val="28"/>
          <w:lang w:val="uk-UA"/>
        </w:rPr>
        <w:t>Додаток</w:t>
      </w:r>
      <w:r w:rsidRPr="00AF5ACE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до листа Міністерства</w:t>
      </w:r>
      <w:r w:rsidRPr="00AF5ACE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освіти і науки України</w:t>
      </w:r>
      <w:r w:rsidRPr="00AF5ACE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hyperlink r:id="rId4" w:history="1">
        <w:r w:rsidRPr="00AF5ACE">
          <w:rPr>
            <w:rFonts w:ascii="Times New Roman" w:eastAsia="Times New Roman" w:hAnsi="Times New Roman" w:cs="Times New Roman"/>
            <w:b/>
            <w:bCs/>
            <w:sz w:val="28"/>
            <w:szCs w:val="28"/>
            <w:lang w:val="uk-UA"/>
          </w:rPr>
          <w:t>від  03. 07. 2018 р. № 1/9-415</w:t>
        </w:r>
      </w:hyperlink>
    </w:p>
    <w:p w:rsidR="00AF5ACE" w:rsidRPr="00AF5ACE" w:rsidRDefault="00AF5ACE" w:rsidP="00AF5A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F5AC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 Методичні рекомендації щодо викладання зарубіжної література у 2018/2019 навчальному році</w:t>
      </w:r>
    </w:p>
    <w:p w:rsidR="00AF5ACE" w:rsidRPr="00AF5ACE" w:rsidRDefault="00AF5ACE" w:rsidP="00AF5A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F5ACE">
        <w:rPr>
          <w:rFonts w:ascii="Times New Roman" w:eastAsia="Times New Roman" w:hAnsi="Times New Roman" w:cs="Times New Roman"/>
          <w:sz w:val="28"/>
          <w:szCs w:val="28"/>
          <w:lang w:val="uk-UA"/>
        </w:rPr>
        <w:t>У 2018/2019 навчальному році вивчення зарубіжної літератури </w:t>
      </w:r>
      <w:r w:rsidRPr="00AF5A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в 5 – 9</w:t>
      </w:r>
      <w:r w:rsidRPr="00AF5ACE">
        <w:rPr>
          <w:rFonts w:ascii="Times New Roman" w:eastAsia="Times New Roman" w:hAnsi="Times New Roman" w:cs="Times New Roman"/>
          <w:sz w:val="28"/>
          <w:szCs w:val="28"/>
          <w:lang w:val="uk-UA"/>
        </w:rPr>
        <w:t> класах здійснюватиметься за програмою: Світова література. 5 – 9 класи. Програма для загальноосвітніх навчальних закладів – К.: Видавничий дім «Освіта», 2013 зі змінами, затвердженими наказом МОН України від 07.06.2017 № 804;</w:t>
      </w:r>
    </w:p>
    <w:p w:rsidR="00AF5ACE" w:rsidRPr="00AF5ACE" w:rsidRDefault="00AF5ACE" w:rsidP="00AF5A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F5A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у 10 класі</w:t>
      </w:r>
      <w:r w:rsidRPr="00AF5ACE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AF5AC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– за </w:t>
      </w:r>
      <w:r w:rsidRPr="00AF5A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новими</w:t>
      </w:r>
      <w:r w:rsidRPr="00AF5ACE">
        <w:rPr>
          <w:rFonts w:ascii="Times New Roman" w:eastAsia="Times New Roman" w:hAnsi="Times New Roman" w:cs="Times New Roman"/>
          <w:sz w:val="28"/>
          <w:szCs w:val="28"/>
          <w:lang w:val="uk-UA"/>
        </w:rPr>
        <w:t> навчальними програмами (рівень стандарту та профільний рівень), що затверджені наказом МОН України від 23.10.2017 № 1407;</w:t>
      </w:r>
    </w:p>
    <w:p w:rsidR="00AF5ACE" w:rsidRPr="00AF5ACE" w:rsidRDefault="00AF5ACE" w:rsidP="00AF5A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F5A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в 11класі</w:t>
      </w:r>
      <w:r w:rsidRPr="00AF5ACE">
        <w:rPr>
          <w:rFonts w:ascii="Times New Roman" w:eastAsia="Times New Roman" w:hAnsi="Times New Roman" w:cs="Times New Roman"/>
          <w:sz w:val="28"/>
          <w:szCs w:val="28"/>
          <w:lang w:val="uk-UA"/>
        </w:rPr>
        <w:t> – за програмою, затвердженою наказом Міністерства освіти і науки України від 28.10.2010 № 1021, крім рівня стандарту та академічного рівня зі змінами 2016 року.</w:t>
      </w:r>
    </w:p>
    <w:p w:rsidR="00AF5ACE" w:rsidRPr="00AF5ACE" w:rsidRDefault="00AF5ACE" w:rsidP="00AF5A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F5ACE">
        <w:rPr>
          <w:rFonts w:ascii="Times New Roman" w:eastAsia="Times New Roman" w:hAnsi="Times New Roman" w:cs="Times New Roman"/>
          <w:sz w:val="28"/>
          <w:szCs w:val="28"/>
          <w:lang w:val="uk-UA"/>
        </w:rPr>
        <w:t>Навчальна та методична література із зарубіжної літератури, рекомендована МОН України, зазначена в Переліку навчальних програм, підручників та навчально-методичних посібників, рекомендованих Міністерством освіти і науки України, що розміщений на офіційному сайті МОН України, </w:t>
      </w:r>
      <w:r w:rsidRPr="00AF5AC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 </w:t>
      </w:r>
      <w:r w:rsidRPr="00AF5ACE">
        <w:rPr>
          <w:rFonts w:ascii="Times New Roman" w:eastAsia="Times New Roman" w:hAnsi="Times New Roman" w:cs="Times New Roman"/>
          <w:sz w:val="28"/>
          <w:szCs w:val="28"/>
          <w:lang w:val="uk-UA"/>
        </w:rPr>
        <w:t>Інституту модернізації змісту освіти.</w:t>
      </w:r>
    </w:p>
    <w:p w:rsidR="00AF5ACE" w:rsidRPr="00AF5ACE" w:rsidRDefault="00AF5ACE" w:rsidP="00AF5A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F5ACE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Основою для календарно-тематичного планування уроків зарубіжної літератури є чинні програми. Учитель має право самостійно розподіляти  години на текстуальне вивчення творів, розвиток мовлення, позакласне читання, ураховуючи визначену кількість годин  на опрацювання  конкретного розділу. Учитель має змогу вільно і творчо підійти до організації навчальної діяльності на уроках зарубіжної літератури з урахуванням конкретних умов викладання, читацьких інтересів учнів.</w:t>
      </w:r>
    </w:p>
    <w:p w:rsidR="00AF5ACE" w:rsidRPr="00AF5ACE" w:rsidRDefault="00AF5ACE" w:rsidP="00AF5A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F5ACE">
        <w:rPr>
          <w:rFonts w:ascii="Times New Roman" w:eastAsia="Times New Roman" w:hAnsi="Times New Roman" w:cs="Times New Roman"/>
          <w:sz w:val="28"/>
          <w:szCs w:val="28"/>
          <w:lang w:val="uk-UA"/>
        </w:rPr>
        <w:t>Викладання зарубіжної літератури в закладах загальної середньої освіти здійснюється </w:t>
      </w:r>
      <w:r w:rsidRPr="00AF5AC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українською мовою</w:t>
      </w:r>
      <w:r w:rsidRPr="00AF5ACE">
        <w:rPr>
          <w:rFonts w:ascii="Times New Roman" w:eastAsia="Times New Roman" w:hAnsi="Times New Roman" w:cs="Times New Roman"/>
          <w:sz w:val="28"/>
          <w:szCs w:val="28"/>
          <w:lang w:val="uk-UA"/>
        </w:rPr>
        <w:t>. Твори зарубіжних письменників у курсі зарубіжної літератури вивчаються в </w:t>
      </w:r>
      <w:r w:rsidRPr="00AF5AC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українських перекладах</w:t>
      </w:r>
      <w:r w:rsidRPr="00AF5ACE">
        <w:rPr>
          <w:rFonts w:ascii="Times New Roman" w:eastAsia="Times New Roman" w:hAnsi="Times New Roman" w:cs="Times New Roman"/>
          <w:sz w:val="28"/>
          <w:szCs w:val="28"/>
          <w:lang w:val="uk-UA"/>
        </w:rPr>
        <w:t>. Для зіставлення можливе залучення перекладів, переспівів іншими мовами, якими володіють учні (англійською, німецькою, французькою тощо). За наявності необхідних умов бажаним є розгляд художніх текстів (у фрагментах або цілісно) мовами оригіналів. У такому разі предмет «Зарубіжна література» виконує додаткову функцію</w:t>
      </w:r>
      <w:r w:rsidRPr="00AF5ACE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 вдосконалення володіння учнями іноземними та іншими мовами</w:t>
      </w:r>
      <w:r w:rsidRPr="00AF5AC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F5ACE" w:rsidRPr="00AF5ACE" w:rsidRDefault="00AF5ACE" w:rsidP="00AF5A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F5ACE">
        <w:rPr>
          <w:rFonts w:ascii="Times New Roman" w:eastAsia="Times New Roman" w:hAnsi="Times New Roman" w:cs="Times New Roman"/>
          <w:sz w:val="28"/>
          <w:szCs w:val="28"/>
          <w:lang w:val="uk-UA"/>
        </w:rPr>
        <w:t>З метою систематизації та упорядкування навантаження учнів протягом навчального року подаємо рекомендовану кількість видів контролю в процесі вивчення зарубіжної літератури в кожному класі. Поданий у таблиці розподіл годин є мінімальним і обов’язковим для проведення в кожному семестрі. Учитель на власний розсуд може збільшити кількість видів контрою відповідно до рівня підготовленості учнів, особливостей класу тощо.</w:t>
      </w:r>
    </w:p>
    <w:p w:rsidR="00AF5ACE" w:rsidRPr="00AF5ACE" w:rsidRDefault="00AF5ACE" w:rsidP="00AF5A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F5A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lastRenderedPageBreak/>
        <w:t>Обов’язкова кількість видів контролю із зарубіжної літератури в 5–9 класах</w:t>
      </w:r>
    </w:p>
    <w:tbl>
      <w:tblPr>
        <w:tblW w:w="9270" w:type="dxa"/>
        <w:tblCellSpacing w:w="15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</w:tblBorders>
        <w:shd w:val="clear" w:color="auto" w:fill="F9F9F9"/>
        <w:tblCellMar>
          <w:left w:w="0" w:type="dxa"/>
          <w:right w:w="0" w:type="dxa"/>
        </w:tblCellMar>
        <w:tblLook w:val="04A0"/>
      </w:tblPr>
      <w:tblGrid>
        <w:gridCol w:w="3439"/>
        <w:gridCol w:w="613"/>
        <w:gridCol w:w="551"/>
        <w:gridCol w:w="524"/>
        <w:gridCol w:w="551"/>
        <w:gridCol w:w="612"/>
        <w:gridCol w:w="551"/>
        <w:gridCol w:w="612"/>
        <w:gridCol w:w="551"/>
        <w:gridCol w:w="612"/>
        <w:gridCol w:w="654"/>
      </w:tblGrid>
      <w:tr w:rsidR="00AF5ACE" w:rsidRPr="00AF5ACE" w:rsidTr="00993C2E">
        <w:trPr>
          <w:tblCellSpacing w:w="15" w:type="dxa"/>
        </w:trPr>
        <w:tc>
          <w:tcPr>
            <w:tcW w:w="3394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Класи</w:t>
            </w:r>
          </w:p>
        </w:tc>
        <w:tc>
          <w:tcPr>
            <w:tcW w:w="1134" w:type="dxa"/>
            <w:gridSpan w:val="2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1045" w:type="dxa"/>
            <w:gridSpan w:val="2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133" w:type="dxa"/>
            <w:gridSpan w:val="2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1133" w:type="dxa"/>
            <w:gridSpan w:val="2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221" w:type="dxa"/>
            <w:gridSpan w:val="2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9</w:t>
            </w:r>
          </w:p>
        </w:tc>
      </w:tr>
      <w:tr w:rsidR="00AF5ACE" w:rsidRPr="00AF5ACE" w:rsidTr="00993C2E">
        <w:trPr>
          <w:tblCellSpacing w:w="15" w:type="dxa"/>
        </w:trPr>
        <w:tc>
          <w:tcPr>
            <w:tcW w:w="3394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Семестри</w:t>
            </w:r>
          </w:p>
        </w:tc>
        <w:tc>
          <w:tcPr>
            <w:tcW w:w="583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521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494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521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582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521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582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521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582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609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ІІ</w:t>
            </w:r>
          </w:p>
        </w:tc>
      </w:tr>
      <w:tr w:rsidR="00AF5ACE" w:rsidRPr="00AF5ACE" w:rsidTr="00993C2E">
        <w:trPr>
          <w:tblCellSpacing w:w="15" w:type="dxa"/>
        </w:trPr>
        <w:tc>
          <w:tcPr>
            <w:tcW w:w="3394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Контрольні роботи у формі:</w:t>
            </w:r>
          </w:p>
        </w:tc>
        <w:tc>
          <w:tcPr>
            <w:tcW w:w="583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21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494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521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582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521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582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521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582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609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</w:p>
        </w:tc>
      </w:tr>
      <w:tr w:rsidR="00AF5ACE" w:rsidRPr="00AF5ACE" w:rsidTr="00993C2E">
        <w:trPr>
          <w:tblCellSpacing w:w="15" w:type="dxa"/>
        </w:trPr>
        <w:tc>
          <w:tcPr>
            <w:tcW w:w="3394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·         контрольного класного твору</w:t>
            </w: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;</w:t>
            </w:r>
          </w:p>
        </w:tc>
        <w:tc>
          <w:tcPr>
            <w:tcW w:w="583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–</w:t>
            </w:r>
          </w:p>
        </w:tc>
        <w:tc>
          <w:tcPr>
            <w:tcW w:w="521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94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21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82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21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82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21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82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09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AF5ACE" w:rsidRPr="00AF5ACE" w:rsidTr="00993C2E">
        <w:trPr>
          <w:tblCellSpacing w:w="15" w:type="dxa"/>
        </w:trPr>
        <w:tc>
          <w:tcPr>
            <w:tcW w:w="3394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·         виконання інших завдань (тестів, відповідей на запитання)</w:t>
            </w:r>
          </w:p>
        </w:tc>
        <w:tc>
          <w:tcPr>
            <w:tcW w:w="583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21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494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21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82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21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82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21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82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609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</w:tr>
      <w:tr w:rsidR="00AF5ACE" w:rsidRPr="00AF5ACE" w:rsidTr="00993C2E">
        <w:trPr>
          <w:tblCellSpacing w:w="15" w:type="dxa"/>
        </w:trPr>
        <w:tc>
          <w:tcPr>
            <w:tcW w:w="3394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Уроки розвитку мовлення* </w:t>
            </w:r>
            <w:r w:rsidRPr="00AF5AC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 w:rsidRPr="00AF5AC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у+п</w:t>
            </w:r>
            <w:proofErr w:type="spellEnd"/>
            <w:r w:rsidRPr="00AF5AC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83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21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494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21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82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21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82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21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82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609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</w:tr>
      <w:tr w:rsidR="00AF5ACE" w:rsidRPr="00AF5ACE" w:rsidTr="00993C2E">
        <w:trPr>
          <w:tblCellSpacing w:w="15" w:type="dxa"/>
        </w:trPr>
        <w:tc>
          <w:tcPr>
            <w:tcW w:w="3394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·         </w:t>
            </w: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Уроки позакласного читання</w:t>
            </w:r>
          </w:p>
        </w:tc>
        <w:tc>
          <w:tcPr>
            <w:tcW w:w="583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21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494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21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82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21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82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21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82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609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</w:tr>
      <w:tr w:rsidR="00AF5ACE" w:rsidRPr="00AF5ACE" w:rsidTr="00993C2E">
        <w:trPr>
          <w:tblCellSpacing w:w="15" w:type="dxa"/>
        </w:trPr>
        <w:tc>
          <w:tcPr>
            <w:tcW w:w="3394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Перевірка зошитів</w:t>
            </w:r>
          </w:p>
        </w:tc>
        <w:tc>
          <w:tcPr>
            <w:tcW w:w="583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521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494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521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582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521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582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521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582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609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AF5ACE" w:rsidRPr="00AF5ACE" w:rsidRDefault="00AF5ACE" w:rsidP="00AF5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F5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</w:tr>
    </w:tbl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У </w:t>
      </w:r>
      <w:proofErr w:type="spellStart"/>
      <w:proofErr w:type="gram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св</w:t>
      </w:r>
      <w:proofErr w:type="gram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іті</w:t>
      </w:r>
      <w:proofErr w:type="spellEnd"/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Факуль</w:t>
      </w:r>
      <w:proofErr w:type="spell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-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5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35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Програми</w:t>
      </w:r>
      <w:proofErr w:type="spell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курсі</w:t>
      </w:r>
      <w:proofErr w:type="gram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в</w:t>
      </w:r>
      <w:proofErr w:type="spellEnd"/>
      <w:proofErr w:type="gram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за </w:t>
      </w: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вибором</w:t>
      </w:r>
      <w:proofErr w:type="spellEnd"/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Лист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proofErr w:type="gram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л</w:t>
      </w:r>
      <w:proofErr w:type="gram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ітературної</w:t>
      </w:r>
      <w:proofErr w:type="spellEnd"/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тативний</w:t>
      </w:r>
      <w:proofErr w:type="spellEnd"/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і</w:t>
      </w:r>
      <w:proofErr w:type="spell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факультативів</w:t>
      </w:r>
      <w:proofErr w:type="spell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із</w:t>
      </w:r>
      <w:proofErr w:type="spell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зарубіжної</w:t>
      </w:r>
      <w:proofErr w:type="spellEnd"/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МОН </w:t>
      </w: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України</w:t>
      </w:r>
      <w:proofErr w:type="spellEnd"/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казки</w:t>
      </w:r>
      <w:proofErr w:type="spellEnd"/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курс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літератури</w:t>
      </w:r>
      <w:proofErr w:type="spell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. 5-7 </w:t>
      </w: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класи</w:t>
      </w:r>
      <w:proofErr w:type="spell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: </w:t>
      </w: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збі</w:t>
      </w:r>
      <w:proofErr w:type="gram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р</w:t>
      </w:r>
      <w:proofErr w:type="spellEnd"/>
      <w:proofErr w:type="gram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-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від</w:t>
      </w:r>
      <w:proofErr w:type="spell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29.05.2015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Боліла</w:t>
      </w:r>
      <w:proofErr w:type="spell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Ю.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ник</w:t>
      </w:r>
      <w:proofErr w:type="gram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/ З</w:t>
      </w:r>
      <w:proofErr w:type="gram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а </w:t>
      </w: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заг</w:t>
      </w:r>
      <w:proofErr w:type="spell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. ред. Н.В. </w:t>
      </w: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Химе</w:t>
      </w:r>
      <w:proofErr w:type="spell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-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№ 14.1/12-Г-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ри</w:t>
      </w:r>
      <w:proofErr w:type="spell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: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proofErr w:type="gram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Б</w:t>
      </w:r>
      <w:proofErr w:type="gram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іла</w:t>
      </w:r>
      <w:proofErr w:type="spellEnd"/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Церква</w:t>
      </w:r>
      <w:proofErr w:type="spell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: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gram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ТОВ</w:t>
      </w:r>
      <w:proofErr w:type="gramEnd"/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333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«ОФСЕТ», 2015 – С. 28-51.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Казкова</w:t>
      </w:r>
      <w:proofErr w:type="spellEnd"/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Факуль</w:t>
      </w:r>
      <w:proofErr w:type="spell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-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5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35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Програми</w:t>
      </w:r>
      <w:proofErr w:type="spell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курсі</w:t>
      </w:r>
      <w:proofErr w:type="gram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в</w:t>
      </w:r>
      <w:proofErr w:type="spellEnd"/>
      <w:proofErr w:type="gram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за </w:t>
      </w: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вибором</w:t>
      </w:r>
      <w:proofErr w:type="spellEnd"/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Лист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lastRenderedPageBreak/>
        <w:t>мозаїка</w:t>
      </w:r>
      <w:proofErr w:type="spellEnd"/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тативний</w:t>
      </w:r>
      <w:proofErr w:type="spellEnd"/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і</w:t>
      </w:r>
      <w:proofErr w:type="spell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факультативів</w:t>
      </w:r>
      <w:proofErr w:type="spell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із</w:t>
      </w:r>
      <w:proofErr w:type="spell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зарубіжної</w:t>
      </w:r>
      <w:proofErr w:type="spellEnd"/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МОН </w:t>
      </w: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України</w:t>
      </w:r>
      <w:proofErr w:type="spellEnd"/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Костенко О.,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курс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літератури</w:t>
      </w:r>
      <w:proofErr w:type="spell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. 5-7 </w:t>
      </w: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класи</w:t>
      </w:r>
      <w:proofErr w:type="spell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: </w:t>
      </w: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збі</w:t>
      </w:r>
      <w:proofErr w:type="gram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р</w:t>
      </w:r>
      <w:proofErr w:type="spellEnd"/>
      <w:proofErr w:type="gram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-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від</w:t>
      </w:r>
      <w:proofErr w:type="spell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29.05.2015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Майсус</w:t>
      </w:r>
      <w:proofErr w:type="spell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Л.,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ник</w:t>
      </w:r>
      <w:proofErr w:type="gram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/ З</w:t>
      </w:r>
      <w:proofErr w:type="gram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а </w:t>
      </w: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заг</w:t>
      </w:r>
      <w:proofErr w:type="spell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. ред. Н.В. </w:t>
      </w: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Химе</w:t>
      </w:r>
      <w:proofErr w:type="spell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-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№ 14.1/12-Г-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Тітлова</w:t>
      </w:r>
      <w:proofErr w:type="spell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В.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ри</w:t>
      </w:r>
      <w:proofErr w:type="spell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: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proofErr w:type="gram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Б</w:t>
      </w:r>
      <w:proofErr w:type="gram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іла</w:t>
      </w:r>
      <w:proofErr w:type="spellEnd"/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spell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Церква</w:t>
      </w:r>
      <w:proofErr w:type="spellEnd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: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proofErr w:type="gramStart"/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ТОВ</w:t>
      </w:r>
      <w:proofErr w:type="gramEnd"/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333</w:t>
      </w:r>
    </w:p>
    <w:p w:rsidR="00993C2E" w:rsidRPr="00993C2E" w:rsidRDefault="00993C2E" w:rsidP="00993C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993C2E">
        <w:rPr>
          <w:rFonts w:ascii="yandex-sans" w:eastAsia="Times New Roman" w:hAnsi="yandex-sans" w:cs="Times New Roman"/>
          <w:color w:val="000000"/>
          <w:sz w:val="23"/>
          <w:szCs w:val="23"/>
        </w:rPr>
        <w:t>«ОФСЕТ», 2015 – С. 52-81.</w:t>
      </w:r>
    </w:p>
    <w:p w:rsidR="00C800F1" w:rsidRPr="00AF5ACE" w:rsidRDefault="00C800F1" w:rsidP="00AF5ACE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800F1" w:rsidRPr="00AF5ACE" w:rsidSect="00586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5ACE"/>
    <w:rsid w:val="00586DC7"/>
    <w:rsid w:val="00993C2E"/>
    <w:rsid w:val="00AF5ACE"/>
    <w:rsid w:val="00C80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DC7"/>
  </w:style>
  <w:style w:type="paragraph" w:styleId="1">
    <w:name w:val="heading 1"/>
    <w:basedOn w:val="a"/>
    <w:link w:val="10"/>
    <w:uiPriority w:val="9"/>
    <w:qFormat/>
    <w:rsid w:val="00AF5A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AC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ost-meta">
    <w:name w:val="post-meta"/>
    <w:basedOn w:val="a"/>
    <w:rsid w:val="00AF5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-cats">
    <w:name w:val="post-cats"/>
    <w:basedOn w:val="a0"/>
    <w:rsid w:val="00AF5ACE"/>
  </w:style>
  <w:style w:type="character" w:styleId="a3">
    <w:name w:val="Hyperlink"/>
    <w:basedOn w:val="a0"/>
    <w:uiPriority w:val="99"/>
    <w:semiHidden/>
    <w:unhideWhenUsed/>
    <w:rsid w:val="00AF5ACE"/>
    <w:rPr>
      <w:color w:val="0000FF"/>
      <w:u w:val="single"/>
    </w:rPr>
  </w:style>
  <w:style w:type="character" w:customStyle="1" w:styleId="tie-date">
    <w:name w:val="tie-date"/>
    <w:basedOn w:val="a0"/>
    <w:rsid w:val="00AF5ACE"/>
  </w:style>
  <w:style w:type="character" w:customStyle="1" w:styleId="post-views">
    <w:name w:val="post-views"/>
    <w:basedOn w:val="a0"/>
    <w:rsid w:val="00AF5ACE"/>
  </w:style>
  <w:style w:type="paragraph" w:styleId="a4">
    <w:name w:val="Normal (Web)"/>
    <w:basedOn w:val="a"/>
    <w:uiPriority w:val="99"/>
    <w:semiHidden/>
    <w:unhideWhenUsed/>
    <w:rsid w:val="00AF5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F5ACE"/>
    <w:rPr>
      <w:b/>
      <w:bCs/>
    </w:rPr>
  </w:style>
  <w:style w:type="character" w:styleId="a6">
    <w:name w:val="Emphasis"/>
    <w:basedOn w:val="a0"/>
    <w:uiPriority w:val="20"/>
    <w:qFormat/>
    <w:rsid w:val="00AF5AC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6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choollife.org.ua/lyst-ministerstva-osvity-i-nauky-ukrayiny-vid-03-07-2018-r-1-9-415-shhodo-vyvchennya-u-zakladah-zagalnoyi-serednoyi-osvity-navchalnyh-predmetiv-u-2018-2019-navchalnomu-rots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584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2018-08-30T17:10:00Z</dcterms:created>
  <dcterms:modified xsi:type="dcterms:W3CDTF">2018-08-30T19:41:00Z</dcterms:modified>
</cp:coreProperties>
</file>